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834" w:type="dxa"/>
        <w:tblLayout w:type="fixed"/>
        <w:tblLook w:val="04A0"/>
      </w:tblPr>
      <w:tblGrid>
        <w:gridCol w:w="10834"/>
      </w:tblGrid>
      <w:tr w:rsidR="00766BB8" w:rsidRPr="00766BB8" w:rsidTr="00B50A1E">
        <w:tc>
          <w:tcPr>
            <w:tcW w:w="10682" w:type="dxa"/>
            <w:shd w:val="clear" w:color="auto" w:fill="C6D9F1" w:themeFill="text2" w:themeFillTint="33"/>
            <w:vAlign w:val="center"/>
          </w:tcPr>
          <w:p w:rsidR="00766BB8" w:rsidRPr="00173113" w:rsidRDefault="00134F2D" w:rsidP="00B50A1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rtl/>
                <w:lang w:bidi="ar-TN"/>
              </w:rPr>
              <w:t>النداء أدواته و أبنيته و معانيها</w:t>
            </w:r>
            <w:r w:rsidR="00B50A1E" w:rsidRPr="00766BB8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 xml:space="preserve"> </w:t>
            </w:r>
          </w:p>
        </w:tc>
      </w:tr>
    </w:tbl>
    <w:tbl>
      <w:tblPr>
        <w:tblStyle w:val="Grilledutableau"/>
        <w:tblpPr w:leftFromText="141" w:rightFromText="141" w:vertAnchor="text" w:horzAnchor="margin" w:tblpY="1"/>
        <w:tblOverlap w:val="never"/>
        <w:tblW w:w="10721" w:type="dxa"/>
        <w:tblLayout w:type="fixed"/>
        <w:tblLook w:val="04A0"/>
      </w:tblPr>
      <w:tblGrid>
        <w:gridCol w:w="1980"/>
        <w:gridCol w:w="1701"/>
        <w:gridCol w:w="945"/>
        <w:gridCol w:w="614"/>
        <w:gridCol w:w="803"/>
        <w:gridCol w:w="284"/>
        <w:gridCol w:w="200"/>
        <w:gridCol w:w="650"/>
        <w:gridCol w:w="1134"/>
        <w:gridCol w:w="425"/>
        <w:gridCol w:w="1985"/>
      </w:tblGrid>
      <w:tr w:rsidR="00B50A1E" w:rsidTr="00B50A1E">
        <w:trPr>
          <w:trHeight w:val="55"/>
        </w:trPr>
        <w:tc>
          <w:tcPr>
            <w:tcW w:w="10721" w:type="dxa"/>
            <w:gridSpan w:val="11"/>
          </w:tcPr>
          <w:p w:rsidR="00B50A1E" w:rsidRPr="001374AB" w:rsidRDefault="00B50A1E" w:rsidP="00B50A1E">
            <w:pPr>
              <w:jc w:val="right"/>
              <w:rPr>
                <w:rFonts w:asciiTheme="majorBidi" w:hAnsiTheme="majorBidi" w:cs="AF_Taif Normal"/>
                <w:b/>
                <w:bCs/>
                <w:sz w:val="20"/>
                <w:szCs w:val="20"/>
                <w:u w:val="single"/>
                <w:rtl/>
                <w:lang w:bidi="ar-TN"/>
              </w:rPr>
            </w:pPr>
            <w:r w:rsidRPr="001374AB">
              <w:rPr>
                <w:rFonts w:asciiTheme="majorBidi" w:hAnsiTheme="majorBidi" w:cs="AF_Taif Normal" w:hint="cs"/>
                <w:b/>
                <w:bCs/>
                <w:sz w:val="20"/>
                <w:szCs w:val="20"/>
                <w:u w:val="single"/>
                <w:rtl/>
                <w:lang w:bidi="ar-TN"/>
              </w:rPr>
              <w:t>أدوات النداء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  نص ص23</w:t>
            </w:r>
          </w:p>
        </w:tc>
      </w:tr>
      <w:tr w:rsidR="00B50A1E" w:rsidTr="00B50A1E">
        <w:trPr>
          <w:trHeight w:val="55"/>
        </w:trPr>
        <w:tc>
          <w:tcPr>
            <w:tcW w:w="6527" w:type="dxa"/>
            <w:gridSpan w:val="7"/>
            <w:shd w:val="clear" w:color="auto" w:fill="D9D9D9" w:themeFill="background1" w:themeFillShade="D9"/>
          </w:tcPr>
          <w:p w:rsidR="00B50A1E" w:rsidRP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  <w:proofErr w:type="gramStart"/>
            <w:r w:rsidRPr="00B50A1E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التحليل</w:t>
            </w:r>
            <w:proofErr w:type="gramEnd"/>
          </w:p>
        </w:tc>
        <w:tc>
          <w:tcPr>
            <w:tcW w:w="2209" w:type="dxa"/>
            <w:gridSpan w:val="3"/>
            <w:shd w:val="clear" w:color="auto" w:fill="D9D9D9" w:themeFill="background1" w:themeFillShade="D9"/>
          </w:tcPr>
          <w:p w:rsidR="00B50A1E" w:rsidRP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  <w:proofErr w:type="gramStart"/>
            <w:r w:rsidRPr="00B50A1E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العمل</w:t>
            </w:r>
            <w:proofErr w:type="gramEnd"/>
            <w:r w:rsidRPr="00B50A1E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 xml:space="preserve"> اللغوي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0A1E" w:rsidRP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TN"/>
              </w:rPr>
            </w:pPr>
            <w:proofErr w:type="gramStart"/>
            <w:r w:rsidRPr="00B50A1E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الجملة</w:t>
            </w:r>
            <w:proofErr w:type="gramEnd"/>
          </w:p>
        </w:tc>
      </w:tr>
      <w:tr w:rsidR="00B50A1E" w:rsidTr="00B50A1E">
        <w:trPr>
          <w:trHeight w:val="55"/>
        </w:trPr>
        <w:tc>
          <w:tcPr>
            <w:tcW w:w="6527" w:type="dxa"/>
            <w:gridSpan w:val="7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نادت الأم الله و هو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قريب  يجيب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دعوة الداعي إذا دعاه. ف يـــا أداة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نداء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لـ.....................</w:t>
            </w:r>
          </w:p>
        </w:tc>
        <w:tc>
          <w:tcPr>
            <w:tcW w:w="2209" w:type="dxa"/>
            <w:gridSpan w:val="3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النداء</w:t>
            </w:r>
            <w:proofErr w:type="gramEnd"/>
          </w:p>
        </w:tc>
        <w:tc>
          <w:tcPr>
            <w:tcW w:w="1985" w:type="dxa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يا الله.</w:t>
            </w:r>
          </w:p>
        </w:tc>
      </w:tr>
      <w:tr w:rsidR="00B50A1E" w:rsidTr="00B50A1E">
        <w:trPr>
          <w:trHeight w:val="55"/>
        </w:trPr>
        <w:tc>
          <w:tcPr>
            <w:tcW w:w="6527" w:type="dxa"/>
            <w:gridSpan w:val="7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=</w:t>
            </w:r>
          </w:p>
        </w:tc>
        <w:tc>
          <w:tcPr>
            <w:tcW w:w="2209" w:type="dxa"/>
            <w:gridSpan w:val="3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النداء</w:t>
            </w:r>
            <w:proofErr w:type="gramEnd"/>
          </w:p>
        </w:tc>
        <w:tc>
          <w:tcPr>
            <w:tcW w:w="1985" w:type="dxa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أيْ ربِّ</w:t>
            </w:r>
          </w:p>
        </w:tc>
      </w:tr>
      <w:tr w:rsidR="00B50A1E" w:rsidTr="00B50A1E">
        <w:trPr>
          <w:trHeight w:val="55"/>
        </w:trPr>
        <w:tc>
          <w:tcPr>
            <w:tcW w:w="6527" w:type="dxa"/>
            <w:gridSpan w:val="7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نادت الأم ابنها و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هو .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....................................... ف "أ"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أداة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نداء لـ.....................</w:t>
            </w:r>
          </w:p>
        </w:tc>
        <w:tc>
          <w:tcPr>
            <w:tcW w:w="2209" w:type="dxa"/>
            <w:gridSpan w:val="3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النداء</w:t>
            </w:r>
            <w:proofErr w:type="gramEnd"/>
          </w:p>
        </w:tc>
        <w:tc>
          <w:tcPr>
            <w:tcW w:w="1985" w:type="dxa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أ بنيّ</w:t>
            </w:r>
          </w:p>
        </w:tc>
      </w:tr>
      <w:tr w:rsidR="00B50A1E" w:rsidTr="00B50A1E">
        <w:trPr>
          <w:trHeight w:val="55"/>
        </w:trPr>
        <w:tc>
          <w:tcPr>
            <w:tcW w:w="6527" w:type="dxa"/>
            <w:gridSpan w:val="7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نادت الأم ابنها و هو بعيد/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قريب  لأنه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في القبر تفصله عنها اللحود و الأتربة .</w:t>
            </w:r>
          </w:p>
        </w:tc>
        <w:tc>
          <w:tcPr>
            <w:tcW w:w="2209" w:type="dxa"/>
            <w:gridSpan w:val="3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النداء</w:t>
            </w:r>
            <w:proofErr w:type="gramEnd"/>
          </w:p>
        </w:tc>
        <w:tc>
          <w:tcPr>
            <w:tcW w:w="1985" w:type="dxa"/>
          </w:tcPr>
          <w:p w:rsidR="00B50A1E" w:rsidRDefault="00B50A1E" w:rsidP="00B50A1E">
            <w:pPr>
              <w:tabs>
                <w:tab w:val="left" w:pos="1491"/>
              </w:tabs>
              <w:jc w:val="right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يا بنيّ </w:t>
            </w:r>
          </w:p>
        </w:tc>
      </w:tr>
      <w:tr w:rsidR="00B50A1E" w:rsidTr="00B50A1E">
        <w:trPr>
          <w:trHeight w:val="55"/>
        </w:trPr>
        <w:tc>
          <w:tcPr>
            <w:tcW w:w="6527" w:type="dxa"/>
            <w:gridSpan w:val="7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نادت الأم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ابنها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و هو بعيد عنها لأنه في القبر تفصله عنها مسافة.</w:t>
            </w:r>
          </w:p>
        </w:tc>
        <w:tc>
          <w:tcPr>
            <w:tcW w:w="2209" w:type="dxa"/>
            <w:gridSpan w:val="3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النداء</w:t>
            </w:r>
            <w:proofErr w:type="gramEnd"/>
          </w:p>
        </w:tc>
        <w:tc>
          <w:tcPr>
            <w:tcW w:w="1985" w:type="dxa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أيا بنيّ</w:t>
            </w:r>
          </w:p>
        </w:tc>
      </w:tr>
      <w:tr w:rsidR="00B50A1E" w:rsidTr="00B50A1E">
        <w:trPr>
          <w:trHeight w:val="55"/>
        </w:trPr>
        <w:tc>
          <w:tcPr>
            <w:tcW w:w="6527" w:type="dxa"/>
            <w:gridSpan w:val="7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</w:p>
        </w:tc>
        <w:tc>
          <w:tcPr>
            <w:tcW w:w="2209" w:type="dxa"/>
            <w:gridSpan w:val="3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</w:p>
        </w:tc>
        <w:tc>
          <w:tcPr>
            <w:tcW w:w="1985" w:type="dxa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هيا رجلُ. </w:t>
            </w:r>
          </w:p>
        </w:tc>
      </w:tr>
      <w:tr w:rsidR="00B50A1E" w:rsidTr="00B50A1E">
        <w:trPr>
          <w:trHeight w:val="55"/>
        </w:trPr>
        <w:tc>
          <w:tcPr>
            <w:tcW w:w="10721" w:type="dxa"/>
            <w:gridSpan w:val="11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2 ص 25</w:t>
            </w:r>
            <w:r w:rsidR="009247C9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                                                           </w:t>
            </w:r>
            <w:proofErr w:type="gramStart"/>
            <w:r w:rsidR="009247C9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القريب</w:t>
            </w:r>
            <w:proofErr w:type="gramEnd"/>
            <w:r w:rsidR="009247C9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= أ </w:t>
            </w:r>
            <w:r w:rsidR="009247C9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–</w:t>
            </w:r>
            <w:r w:rsidR="009247C9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أيْ </w:t>
            </w:r>
            <w:r w:rsidR="009247C9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–</w:t>
            </w:r>
            <w:r w:rsidR="009247C9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يا      البعيد = يا </w:t>
            </w:r>
            <w:r w:rsidR="009247C9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–</w:t>
            </w:r>
            <w:r w:rsidR="009247C9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أيا </w:t>
            </w:r>
            <w:r w:rsidR="009247C9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–</w:t>
            </w:r>
            <w:r w:rsidR="009247C9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هيا    </w:t>
            </w:r>
          </w:p>
        </w:tc>
      </w:tr>
      <w:tr w:rsidR="00B50A1E" w:rsidTr="00B50A1E">
        <w:trPr>
          <w:trHeight w:val="55"/>
        </w:trPr>
        <w:tc>
          <w:tcPr>
            <w:tcW w:w="10721" w:type="dxa"/>
            <w:gridSpan w:val="11"/>
          </w:tcPr>
          <w:p w:rsidR="00B50A1E" w:rsidRPr="001374AB" w:rsidRDefault="00B50A1E" w:rsidP="00B50A1E">
            <w:pPr>
              <w:jc w:val="right"/>
              <w:rPr>
                <w:rFonts w:asciiTheme="majorBidi" w:hAnsiTheme="majorBidi" w:cs="AF_Taif Normal"/>
                <w:b/>
                <w:bCs/>
                <w:u w:val="single"/>
                <w:rtl/>
                <w:lang w:bidi="ar-TN"/>
              </w:rPr>
            </w:pPr>
            <w:r w:rsidRPr="001374AB">
              <w:rPr>
                <w:rFonts w:asciiTheme="majorBidi" w:hAnsiTheme="majorBidi" w:cs="AF_Taif Normal" w:hint="cs"/>
                <w:b/>
                <w:bCs/>
                <w:u w:val="single"/>
                <w:rtl/>
                <w:lang w:bidi="ar-TN"/>
              </w:rPr>
              <w:t>حكم المنادى</w:t>
            </w:r>
          </w:p>
        </w:tc>
      </w:tr>
      <w:tr w:rsidR="00B50A1E" w:rsidTr="00B50A1E">
        <w:trPr>
          <w:trHeight w:val="55"/>
        </w:trPr>
        <w:tc>
          <w:tcPr>
            <w:tcW w:w="4626" w:type="dxa"/>
            <w:gridSpan w:val="3"/>
            <w:shd w:val="clear" w:color="auto" w:fill="D9D9D9" w:themeFill="background1" w:themeFillShade="D9"/>
          </w:tcPr>
          <w:p w:rsidR="00B50A1E" w:rsidRP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  <w:proofErr w:type="gramStart"/>
            <w:r w:rsidRPr="00B50A1E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السبب</w:t>
            </w:r>
            <w:proofErr w:type="gramEnd"/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B50A1E" w:rsidRP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  <w:proofErr w:type="gramStart"/>
            <w:r w:rsidRPr="00B50A1E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محله</w:t>
            </w:r>
            <w:proofErr w:type="gramEnd"/>
            <w:r w:rsidRPr="00B50A1E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 xml:space="preserve"> الإعرابي</w:t>
            </w:r>
          </w:p>
        </w:tc>
        <w:tc>
          <w:tcPr>
            <w:tcW w:w="2409" w:type="dxa"/>
            <w:gridSpan w:val="4"/>
            <w:shd w:val="clear" w:color="auto" w:fill="D9D9D9" w:themeFill="background1" w:themeFillShade="D9"/>
          </w:tcPr>
          <w:p w:rsidR="00B50A1E" w:rsidRP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TN"/>
              </w:rPr>
            </w:pPr>
            <w:proofErr w:type="gramStart"/>
            <w:r w:rsidRPr="00B50A1E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المنادى</w:t>
            </w:r>
            <w:proofErr w:type="gramEnd"/>
          </w:p>
        </w:tc>
        <w:tc>
          <w:tcPr>
            <w:tcW w:w="1985" w:type="dxa"/>
            <w:shd w:val="clear" w:color="auto" w:fill="D9D9D9" w:themeFill="background1" w:themeFillShade="D9"/>
          </w:tcPr>
          <w:p w:rsidR="00B50A1E" w:rsidRP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TN"/>
              </w:rPr>
            </w:pPr>
            <w:r w:rsidRPr="00B50A1E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جملة النداء</w:t>
            </w:r>
          </w:p>
        </w:tc>
      </w:tr>
      <w:tr w:rsidR="00B50A1E" w:rsidTr="00B50A1E">
        <w:trPr>
          <w:trHeight w:val="55"/>
        </w:trPr>
        <w:tc>
          <w:tcPr>
            <w:tcW w:w="10721" w:type="dxa"/>
            <w:gridSpan w:val="11"/>
            <w:shd w:val="clear" w:color="auto" w:fill="auto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2 أ ص 29</w:t>
            </w:r>
          </w:p>
        </w:tc>
      </w:tr>
      <w:tr w:rsidR="00B50A1E" w:rsidTr="00B50A1E">
        <w:trPr>
          <w:trHeight w:val="55"/>
        </w:trPr>
        <w:tc>
          <w:tcPr>
            <w:tcW w:w="4626" w:type="dxa"/>
            <w:gridSpan w:val="3"/>
            <w:shd w:val="clear" w:color="auto" w:fill="auto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لأنه</w:t>
            </w:r>
            <w:proofErr w:type="gramEnd"/>
          </w:p>
        </w:tc>
        <w:tc>
          <w:tcPr>
            <w:tcW w:w="1701" w:type="dxa"/>
            <w:gridSpan w:val="3"/>
            <w:shd w:val="clear" w:color="auto" w:fill="auto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في محل.........</w:t>
            </w:r>
          </w:p>
        </w:tc>
        <w:tc>
          <w:tcPr>
            <w:tcW w:w="2409" w:type="dxa"/>
            <w:gridSpan w:val="4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</w:p>
        </w:tc>
        <w:tc>
          <w:tcPr>
            <w:tcW w:w="1985" w:type="dxa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يا علّة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كياني</w:t>
            </w:r>
            <w:proofErr w:type="gramEnd"/>
          </w:p>
        </w:tc>
      </w:tr>
      <w:tr w:rsidR="00B50A1E" w:rsidTr="00B50A1E">
        <w:trPr>
          <w:trHeight w:val="55"/>
        </w:trPr>
        <w:tc>
          <w:tcPr>
            <w:tcW w:w="4626" w:type="dxa"/>
            <w:gridSpan w:val="3"/>
            <w:shd w:val="clear" w:color="auto" w:fill="auto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لأنه</w:t>
            </w:r>
            <w:proofErr w:type="gramEnd"/>
          </w:p>
        </w:tc>
        <w:tc>
          <w:tcPr>
            <w:tcW w:w="1701" w:type="dxa"/>
            <w:gridSpan w:val="3"/>
            <w:shd w:val="clear" w:color="auto" w:fill="auto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في محل..........</w:t>
            </w:r>
          </w:p>
        </w:tc>
        <w:tc>
          <w:tcPr>
            <w:tcW w:w="2409" w:type="dxa"/>
            <w:gridSpan w:val="4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</w:p>
        </w:tc>
        <w:tc>
          <w:tcPr>
            <w:tcW w:w="1985" w:type="dxa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يا ضاحكة </w:t>
            </w:r>
          </w:p>
        </w:tc>
      </w:tr>
      <w:tr w:rsidR="00B50A1E" w:rsidTr="00B50A1E">
        <w:trPr>
          <w:trHeight w:val="55"/>
        </w:trPr>
        <w:tc>
          <w:tcPr>
            <w:tcW w:w="10721" w:type="dxa"/>
            <w:gridSpan w:val="11"/>
            <w:shd w:val="clear" w:color="auto" w:fill="auto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2 ب ص 29</w:t>
            </w:r>
          </w:p>
        </w:tc>
      </w:tr>
      <w:tr w:rsidR="00B50A1E" w:rsidTr="00B50A1E">
        <w:trPr>
          <w:trHeight w:val="54"/>
        </w:trPr>
        <w:tc>
          <w:tcPr>
            <w:tcW w:w="4626" w:type="dxa"/>
            <w:gridSpan w:val="3"/>
            <w:shd w:val="clear" w:color="auto" w:fill="auto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لأنه</w:t>
            </w:r>
            <w:proofErr w:type="gramEnd"/>
          </w:p>
        </w:tc>
        <w:tc>
          <w:tcPr>
            <w:tcW w:w="1701" w:type="dxa"/>
            <w:gridSpan w:val="3"/>
            <w:shd w:val="clear" w:color="auto" w:fill="auto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في محل</w:t>
            </w:r>
          </w:p>
        </w:tc>
        <w:tc>
          <w:tcPr>
            <w:tcW w:w="2409" w:type="dxa"/>
            <w:gridSpan w:val="4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</w:p>
        </w:tc>
        <w:tc>
          <w:tcPr>
            <w:tcW w:w="1985" w:type="dxa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يا ليل</w:t>
            </w:r>
          </w:p>
        </w:tc>
      </w:tr>
      <w:tr w:rsidR="00B50A1E" w:rsidTr="00B50A1E">
        <w:trPr>
          <w:trHeight w:val="54"/>
        </w:trPr>
        <w:tc>
          <w:tcPr>
            <w:tcW w:w="4626" w:type="dxa"/>
            <w:gridSpan w:val="3"/>
            <w:shd w:val="clear" w:color="auto" w:fill="auto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لأنه</w:t>
            </w:r>
            <w:proofErr w:type="gramEnd"/>
          </w:p>
        </w:tc>
        <w:tc>
          <w:tcPr>
            <w:tcW w:w="1701" w:type="dxa"/>
            <w:gridSpan w:val="3"/>
            <w:shd w:val="clear" w:color="auto" w:fill="auto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في محل</w:t>
            </w:r>
          </w:p>
        </w:tc>
        <w:tc>
          <w:tcPr>
            <w:tcW w:w="2409" w:type="dxa"/>
            <w:gridSpan w:val="4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</w:p>
        </w:tc>
        <w:tc>
          <w:tcPr>
            <w:tcW w:w="1985" w:type="dxa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يا فاطمة</w:t>
            </w:r>
          </w:p>
        </w:tc>
      </w:tr>
      <w:tr w:rsidR="00B50A1E" w:rsidTr="00B50A1E">
        <w:trPr>
          <w:trHeight w:val="54"/>
        </w:trPr>
        <w:tc>
          <w:tcPr>
            <w:tcW w:w="4626" w:type="dxa"/>
            <w:gridSpan w:val="3"/>
            <w:shd w:val="clear" w:color="auto" w:fill="auto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لأنه</w:t>
            </w:r>
            <w:proofErr w:type="gramEnd"/>
          </w:p>
        </w:tc>
        <w:tc>
          <w:tcPr>
            <w:tcW w:w="1701" w:type="dxa"/>
            <w:gridSpan w:val="3"/>
            <w:shd w:val="clear" w:color="auto" w:fill="auto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في محل</w:t>
            </w:r>
          </w:p>
        </w:tc>
        <w:tc>
          <w:tcPr>
            <w:tcW w:w="2409" w:type="dxa"/>
            <w:gridSpan w:val="4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</w:p>
        </w:tc>
        <w:tc>
          <w:tcPr>
            <w:tcW w:w="1985" w:type="dxa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يا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......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القارئ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.</w:t>
            </w:r>
          </w:p>
        </w:tc>
      </w:tr>
      <w:tr w:rsidR="00B50A1E" w:rsidTr="00B50A1E">
        <w:trPr>
          <w:trHeight w:val="54"/>
        </w:trPr>
        <w:tc>
          <w:tcPr>
            <w:tcW w:w="10721" w:type="dxa"/>
            <w:gridSpan w:val="11"/>
            <w:shd w:val="clear" w:color="auto" w:fill="auto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ينصب المنادى : إذا ورد .............................أو نكرة موصوفة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غير 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.............................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br/>
              <w:t xml:space="preserve">يرفع المنادى : إذا كان علما ..................أو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نكرة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.............................أو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اسما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معرّفا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بـ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..............  </w:t>
            </w:r>
          </w:p>
        </w:tc>
      </w:tr>
      <w:tr w:rsidR="00B50A1E" w:rsidTr="00B50A1E">
        <w:trPr>
          <w:trHeight w:val="54"/>
        </w:trPr>
        <w:tc>
          <w:tcPr>
            <w:tcW w:w="10721" w:type="dxa"/>
            <w:gridSpan w:val="11"/>
            <w:shd w:val="clear" w:color="auto" w:fill="auto"/>
          </w:tcPr>
          <w:p w:rsidR="00B50A1E" w:rsidRDefault="00B50A1E" w:rsidP="009247C9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اكتب 3 جمل تخاطب فيها الكاتبة نوال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السعداوي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مبديا موقفك من نصها جسد امرأة منوّعا المنادى.</w:t>
            </w:r>
            <w:r w:rsidR="009247C9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          +        </w:t>
            </w:r>
            <w:proofErr w:type="gramStart"/>
            <w:r w:rsidR="009247C9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التمرين</w:t>
            </w:r>
            <w:proofErr w:type="gramEnd"/>
            <w:r w:rsidR="009247C9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4 ص 26</w:t>
            </w:r>
          </w:p>
        </w:tc>
      </w:tr>
      <w:tr w:rsidR="00B50A1E" w:rsidTr="00B50A1E">
        <w:trPr>
          <w:trHeight w:val="54"/>
        </w:trPr>
        <w:tc>
          <w:tcPr>
            <w:tcW w:w="10721" w:type="dxa"/>
            <w:gridSpan w:val="11"/>
            <w:shd w:val="clear" w:color="auto" w:fill="auto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 w:rsidRPr="007F4807">
              <w:rPr>
                <w:rFonts w:asciiTheme="majorBidi" w:hAnsiTheme="majorBidi" w:cs="AF_Taif Normal" w:hint="cs"/>
                <w:b/>
                <w:bCs/>
                <w:u w:val="single"/>
                <w:rtl/>
                <w:lang w:bidi="ar-TN"/>
              </w:rPr>
              <w:t>معاني أدوات النداء</w:t>
            </w:r>
          </w:p>
        </w:tc>
      </w:tr>
      <w:tr w:rsidR="00B50A1E" w:rsidTr="00B50A1E">
        <w:trPr>
          <w:trHeight w:val="54"/>
        </w:trPr>
        <w:tc>
          <w:tcPr>
            <w:tcW w:w="7177" w:type="dxa"/>
            <w:gridSpan w:val="8"/>
            <w:shd w:val="clear" w:color="auto" w:fill="D9D9D9" w:themeFill="background1" w:themeFillShade="D9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أركان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العمل اللغوي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50A1E" w:rsidRP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proofErr w:type="gramStart"/>
            <w:r w:rsidRPr="00B50A1E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الأعمال</w:t>
            </w:r>
            <w:proofErr w:type="gramEnd"/>
            <w:r w:rsidRPr="00B50A1E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اللغوية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الجمل</w:t>
            </w:r>
            <w:proofErr w:type="gramEnd"/>
          </w:p>
        </w:tc>
      </w:tr>
      <w:tr w:rsidR="00B50A1E" w:rsidTr="00B50A1E">
        <w:trPr>
          <w:trHeight w:val="760"/>
        </w:trPr>
        <w:tc>
          <w:tcPr>
            <w:tcW w:w="1980" w:type="dxa"/>
            <w:vMerge w:val="restart"/>
            <w:shd w:val="clear" w:color="auto" w:fill="auto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النداء عمل لغوي غرضه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تنبيه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المخاطب إلى ما يريد المتكلم قوله</w:t>
            </w:r>
          </w:p>
        </w:tc>
        <w:tc>
          <w:tcPr>
            <w:tcW w:w="4063" w:type="dxa"/>
            <w:gridSpan w:val="4"/>
            <w:shd w:val="clear" w:color="auto" w:fill="auto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 w:rsidRPr="009247C9">
              <w:rPr>
                <w:rFonts w:asciiTheme="majorBidi" w:hAnsiTheme="majorBidi" w:cs="AF_Taif Normal" w:hint="cs"/>
                <w:b/>
                <w:bCs/>
                <w:rtl/>
                <w:lang w:bidi="ar-TN"/>
              </w:rPr>
              <w:t>بنيّ .</w:t>
            </w:r>
            <w:r>
              <w:rPr>
                <w:rFonts w:asciiTheme="majorBidi" w:hAnsiTheme="majorBidi" w:cstheme="majorBidi"/>
                <w:b/>
                <w:bCs/>
                <w:rtl/>
                <w:lang w:bidi="ar-TN"/>
              </w:rPr>
              <w:br/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منادى</w:t>
            </w:r>
            <w:proofErr w:type="gramEnd"/>
          </w:p>
        </w:tc>
        <w:tc>
          <w:tcPr>
            <w:tcW w:w="1134" w:type="dxa"/>
            <w:gridSpan w:val="3"/>
            <w:shd w:val="clear" w:color="auto" w:fill="auto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9247C9">
              <w:rPr>
                <w:rFonts w:asciiTheme="majorBidi" w:hAnsiTheme="majorBidi" w:cs="AF_Taif Normal" w:hint="cs"/>
                <w:b/>
                <w:bCs/>
                <w:rtl/>
                <w:lang w:bidi="ar-TN"/>
              </w:rPr>
              <w:t xml:space="preserve">أيا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              </w:t>
            </w:r>
            <w:r>
              <w:rPr>
                <w:rFonts w:asciiTheme="majorBidi" w:hAnsiTheme="majorBidi" w:cstheme="majorBidi"/>
                <w:b/>
                <w:bCs/>
                <w:rtl/>
                <w:lang w:bidi="ar-TN"/>
              </w:rPr>
              <w:br/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  أداة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نداء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للبعيد     </w:t>
            </w:r>
          </w:p>
        </w:tc>
        <w:tc>
          <w:tcPr>
            <w:tcW w:w="1134" w:type="dxa"/>
            <w:vMerge w:val="restart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..............</w:t>
            </w:r>
          </w:p>
        </w:tc>
        <w:tc>
          <w:tcPr>
            <w:tcW w:w="2410" w:type="dxa"/>
            <w:gridSpan w:val="2"/>
            <w:vMerge w:val="restart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أيا بنيّ .</w:t>
            </w:r>
          </w:p>
        </w:tc>
      </w:tr>
      <w:tr w:rsidR="00B50A1E" w:rsidTr="00B50A1E">
        <w:trPr>
          <w:trHeight w:val="216"/>
        </w:trPr>
        <w:tc>
          <w:tcPr>
            <w:tcW w:w="1980" w:type="dxa"/>
            <w:vMerge/>
            <w:shd w:val="clear" w:color="auto" w:fill="auto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</w:p>
        </w:tc>
        <w:tc>
          <w:tcPr>
            <w:tcW w:w="5197" w:type="dxa"/>
            <w:gridSpan w:val="7"/>
            <w:shd w:val="clear" w:color="auto" w:fill="auto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جملة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نداء</w:t>
            </w:r>
          </w:p>
        </w:tc>
        <w:tc>
          <w:tcPr>
            <w:tcW w:w="1134" w:type="dxa"/>
            <w:vMerge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</w:p>
        </w:tc>
        <w:tc>
          <w:tcPr>
            <w:tcW w:w="2410" w:type="dxa"/>
            <w:gridSpan w:val="2"/>
            <w:vMerge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</w:p>
        </w:tc>
      </w:tr>
      <w:tr w:rsidR="00B50A1E" w:rsidTr="00B50A1E">
        <w:trPr>
          <w:trHeight w:val="109"/>
        </w:trPr>
        <w:tc>
          <w:tcPr>
            <w:tcW w:w="1980" w:type="dxa"/>
            <w:vMerge w:val="restart"/>
            <w:shd w:val="clear" w:color="auto" w:fill="auto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................ عمل لغوي غرضه طلب الإعانة على دفع شدة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واقعة 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 w:rsidRPr="009247C9">
              <w:rPr>
                <w:rFonts w:asciiTheme="majorBidi" w:hAnsiTheme="majorBidi" w:cs="AF_Taif Normal" w:hint="cs"/>
                <w:b/>
                <w:bCs/>
                <w:rtl/>
                <w:lang w:bidi="ar-TN"/>
              </w:rPr>
              <w:t xml:space="preserve">   من المجرمين</w:t>
            </w:r>
            <w:r>
              <w:rPr>
                <w:rFonts w:asciiTheme="majorBidi" w:hAnsiTheme="majorBidi" w:cstheme="majorBidi"/>
                <w:b/>
                <w:bCs/>
                <w:rtl/>
                <w:lang w:bidi="ar-TN"/>
              </w:rPr>
              <w:br/>
            </w:r>
          </w:p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..............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br/>
              <w:t>منه.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50A1E" w:rsidRPr="009247C9" w:rsidRDefault="00B50A1E" w:rsidP="00B50A1E">
            <w:pPr>
              <w:jc w:val="right"/>
              <w:rPr>
                <w:rFonts w:asciiTheme="majorBidi" w:hAnsiTheme="majorBidi" w:cs="AF_Taif Normal"/>
                <w:b/>
                <w:bCs/>
                <w:rtl/>
                <w:lang w:bidi="ar-TN"/>
              </w:rPr>
            </w:pPr>
            <w:r w:rsidRPr="009247C9">
              <w:rPr>
                <w:rFonts w:asciiTheme="majorBidi" w:hAnsiTheme="majorBidi" w:cs="AF_Taif Normal" w:hint="cs"/>
                <w:b/>
                <w:bCs/>
                <w:rtl/>
                <w:lang w:bidi="ar-TN"/>
              </w:rPr>
              <w:t xml:space="preserve">  للنساء </w:t>
            </w:r>
            <w:proofErr w:type="spellStart"/>
            <w:r w:rsidRPr="009247C9">
              <w:rPr>
                <w:rFonts w:asciiTheme="majorBidi" w:hAnsiTheme="majorBidi" w:cs="AF_Taif Normal" w:hint="cs"/>
                <w:b/>
                <w:bCs/>
                <w:rtl/>
                <w:lang w:bidi="ar-TN"/>
              </w:rPr>
              <w:t>الثواكل</w:t>
            </w:r>
            <w:proofErr w:type="spellEnd"/>
            <w:r w:rsidRPr="009247C9">
              <w:rPr>
                <w:rFonts w:asciiTheme="majorBidi" w:hAnsiTheme="majorBidi" w:cs="AF_Taif Normal" w:hint="cs"/>
                <w:b/>
                <w:bCs/>
                <w:rtl/>
                <w:lang w:bidi="ar-TN"/>
              </w:rPr>
              <w:t xml:space="preserve">.   </w:t>
            </w:r>
          </w:p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.........</w:t>
            </w:r>
          </w:p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لـ ........   </w:t>
            </w:r>
          </w:p>
        </w:tc>
        <w:tc>
          <w:tcPr>
            <w:tcW w:w="803" w:type="dxa"/>
            <w:shd w:val="clear" w:color="auto" w:fill="auto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   </w:t>
            </w:r>
            <w:proofErr w:type="gramStart"/>
            <w:r w:rsidRPr="009247C9">
              <w:rPr>
                <w:rFonts w:asciiTheme="majorBidi" w:hAnsiTheme="majorBidi" w:cs="AF_Taif Normal" w:hint="cs"/>
                <w:b/>
                <w:bCs/>
                <w:rtl/>
                <w:lang w:bidi="ar-TN"/>
              </w:rPr>
              <w:t>لله</w:t>
            </w:r>
            <w:proofErr w:type="gramEnd"/>
            <w:r w:rsidRPr="009247C9">
              <w:rPr>
                <w:rFonts w:asciiTheme="majorBidi" w:hAnsiTheme="majorBidi" w:cs="AF_Taif Normal"/>
                <w:b/>
                <w:bCs/>
                <w:rtl/>
                <w:lang w:bidi="ar-TN"/>
              </w:rPr>
              <w:br/>
            </w:r>
          </w:p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</w:p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</w:p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............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0A1E" w:rsidRPr="009247C9" w:rsidRDefault="00B50A1E" w:rsidP="00B50A1E">
            <w:pPr>
              <w:jc w:val="right"/>
              <w:rPr>
                <w:rFonts w:asciiTheme="majorBidi" w:hAnsiTheme="majorBidi" w:cs="AF_Taif Normal"/>
                <w:b/>
                <w:bCs/>
                <w:rtl/>
                <w:lang w:bidi="ar-TN"/>
              </w:rPr>
            </w:pPr>
            <w:proofErr w:type="gramStart"/>
            <w:r w:rsidRPr="009247C9">
              <w:rPr>
                <w:rFonts w:asciiTheme="majorBidi" w:hAnsiTheme="majorBidi" w:cs="AF_Taif Normal" w:hint="cs"/>
                <w:b/>
                <w:bCs/>
                <w:rtl/>
                <w:lang w:bidi="ar-TN"/>
              </w:rPr>
              <w:t>يا</w:t>
            </w:r>
            <w:proofErr w:type="gramEnd"/>
            <w:r w:rsidRPr="009247C9">
              <w:rPr>
                <w:rFonts w:asciiTheme="majorBidi" w:hAnsiTheme="majorBidi" w:cs="AF_Taif Normal"/>
                <w:b/>
                <w:bCs/>
                <w:rtl/>
                <w:lang w:bidi="ar-TN"/>
              </w:rPr>
              <w:br/>
            </w:r>
          </w:p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</w:p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أداة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نداء    .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......   </w:t>
            </w:r>
          </w:p>
        </w:tc>
        <w:tc>
          <w:tcPr>
            <w:tcW w:w="1134" w:type="dxa"/>
            <w:vMerge w:val="restart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2410" w:type="dxa"/>
            <w:gridSpan w:val="2"/>
            <w:vMerge w:val="restart"/>
          </w:tcPr>
          <w:p w:rsidR="00B50A1E" w:rsidRDefault="00B50A1E" w:rsidP="00B50A1E">
            <w:pPr>
              <w:ind w:right="-155"/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يا لله للنساء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الثواكل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من المجرمين </w:t>
            </w:r>
          </w:p>
        </w:tc>
      </w:tr>
      <w:tr w:rsidR="00B50A1E" w:rsidTr="00B50A1E">
        <w:trPr>
          <w:trHeight w:val="108"/>
        </w:trPr>
        <w:tc>
          <w:tcPr>
            <w:tcW w:w="1980" w:type="dxa"/>
            <w:vMerge/>
            <w:shd w:val="clear" w:color="auto" w:fill="auto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</w:p>
        </w:tc>
        <w:tc>
          <w:tcPr>
            <w:tcW w:w="5197" w:type="dxa"/>
            <w:gridSpan w:val="7"/>
            <w:shd w:val="clear" w:color="auto" w:fill="auto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جملة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نداء لـ...............</w:t>
            </w:r>
          </w:p>
        </w:tc>
        <w:tc>
          <w:tcPr>
            <w:tcW w:w="1134" w:type="dxa"/>
            <w:vMerge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</w:p>
        </w:tc>
        <w:tc>
          <w:tcPr>
            <w:tcW w:w="2410" w:type="dxa"/>
            <w:gridSpan w:val="2"/>
            <w:vMerge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</w:p>
        </w:tc>
      </w:tr>
      <w:tr w:rsidR="00B50A1E" w:rsidTr="00B50A1E">
        <w:trPr>
          <w:trHeight w:val="54"/>
        </w:trPr>
        <w:tc>
          <w:tcPr>
            <w:tcW w:w="1980" w:type="dxa"/>
            <w:vMerge w:val="restart"/>
            <w:shd w:val="clear" w:color="auto" w:fill="auto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............... عمل لغوي غرضه الإفصاح عن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التّفجّع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على ميّت أو التوجّع  من مصاب .</w:t>
            </w:r>
          </w:p>
        </w:tc>
        <w:tc>
          <w:tcPr>
            <w:tcW w:w="4063" w:type="dxa"/>
            <w:gridSpan w:val="4"/>
            <w:shd w:val="clear" w:color="auto" w:fill="auto"/>
          </w:tcPr>
          <w:p w:rsidR="00B50A1E" w:rsidRDefault="00B50A1E" w:rsidP="009247C9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proofErr w:type="gramStart"/>
            <w:r w:rsidRPr="009247C9">
              <w:rPr>
                <w:rFonts w:asciiTheme="majorBidi" w:hAnsiTheme="majorBidi" w:cs="AF_Taif Normal" w:hint="cs"/>
                <w:b/>
                <w:bCs/>
                <w:rtl/>
                <w:lang w:bidi="ar-TN"/>
              </w:rPr>
              <w:t>ولداه</w:t>
            </w:r>
            <w:proofErr w:type="gramEnd"/>
            <w:r w:rsidRPr="009247C9">
              <w:rPr>
                <w:rFonts w:asciiTheme="majorBidi" w:hAnsiTheme="majorBidi" w:cs="AF_Taif Normal" w:hint="cs"/>
                <w:b/>
                <w:bCs/>
                <w:rtl/>
                <w:lang w:bidi="ar-TN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rtl/>
                <w:lang w:bidi="ar-TN"/>
              </w:rPr>
              <w:br/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مندوب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br/>
              <w:t>لـ..........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0A1E" w:rsidRDefault="00B50A1E" w:rsidP="009247C9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proofErr w:type="spellStart"/>
            <w:r w:rsidRPr="009247C9">
              <w:rPr>
                <w:rFonts w:asciiTheme="majorBidi" w:hAnsiTheme="majorBidi" w:cs="AF_Taif Normal" w:hint="cs"/>
                <w:b/>
                <w:bCs/>
                <w:rtl/>
                <w:lang w:bidi="ar-TN"/>
              </w:rPr>
              <w:t>وا</w:t>
            </w:r>
            <w:proofErr w:type="spellEnd"/>
            <w:r>
              <w:rPr>
                <w:rFonts w:asciiTheme="majorBidi" w:hAnsiTheme="majorBidi" w:cstheme="majorBidi"/>
                <w:b/>
                <w:bCs/>
                <w:rtl/>
                <w:lang w:bidi="ar-TN"/>
              </w:rPr>
              <w:br/>
            </w:r>
          </w:p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أداة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نداء      </w:t>
            </w:r>
          </w:p>
        </w:tc>
        <w:tc>
          <w:tcPr>
            <w:tcW w:w="1134" w:type="dxa"/>
            <w:vMerge w:val="restart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.............</w:t>
            </w:r>
          </w:p>
        </w:tc>
        <w:tc>
          <w:tcPr>
            <w:tcW w:w="2410" w:type="dxa"/>
            <w:gridSpan w:val="2"/>
            <w:vMerge w:val="restart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وا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ولداه.</w:t>
            </w:r>
          </w:p>
        </w:tc>
      </w:tr>
      <w:tr w:rsidR="00B50A1E" w:rsidTr="00B50A1E">
        <w:trPr>
          <w:trHeight w:val="54"/>
        </w:trPr>
        <w:tc>
          <w:tcPr>
            <w:tcW w:w="1980" w:type="dxa"/>
            <w:vMerge/>
            <w:shd w:val="clear" w:color="auto" w:fill="auto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</w:p>
        </w:tc>
        <w:tc>
          <w:tcPr>
            <w:tcW w:w="5197" w:type="dxa"/>
            <w:gridSpan w:val="7"/>
            <w:shd w:val="clear" w:color="auto" w:fill="auto"/>
          </w:tcPr>
          <w:p w:rsidR="00B50A1E" w:rsidRDefault="00B50A1E" w:rsidP="00B50A1E">
            <w:pPr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جملة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نداء لـ............... </w:t>
            </w:r>
          </w:p>
        </w:tc>
        <w:tc>
          <w:tcPr>
            <w:tcW w:w="1134" w:type="dxa"/>
            <w:vMerge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</w:p>
        </w:tc>
        <w:tc>
          <w:tcPr>
            <w:tcW w:w="2410" w:type="dxa"/>
            <w:gridSpan w:val="2"/>
            <w:vMerge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</w:p>
        </w:tc>
      </w:tr>
      <w:tr w:rsidR="00B50A1E" w:rsidTr="00B50A1E">
        <w:trPr>
          <w:trHeight w:val="109"/>
        </w:trPr>
        <w:tc>
          <w:tcPr>
            <w:tcW w:w="1980" w:type="dxa"/>
            <w:vMerge w:val="restart"/>
            <w:shd w:val="clear" w:color="auto" w:fill="auto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التعجب عمل لغوي يعبر به المتكلم  عن موقفه .من الأشياء و الأحداث و الأشخاص .</w:t>
            </w:r>
          </w:p>
        </w:tc>
        <w:tc>
          <w:tcPr>
            <w:tcW w:w="4063" w:type="dxa"/>
            <w:gridSpan w:val="4"/>
            <w:shd w:val="clear" w:color="auto" w:fill="auto"/>
          </w:tcPr>
          <w:p w:rsidR="00B50A1E" w:rsidRPr="009247C9" w:rsidRDefault="00B50A1E" w:rsidP="00B50A1E">
            <w:pPr>
              <w:jc w:val="right"/>
              <w:rPr>
                <w:rFonts w:asciiTheme="majorBidi" w:hAnsiTheme="majorBidi" w:cs="AF_Taif Normal"/>
                <w:b/>
                <w:bCs/>
                <w:lang w:bidi="ar-TN"/>
              </w:rPr>
            </w:pPr>
            <w:r w:rsidRPr="009247C9">
              <w:rPr>
                <w:rFonts w:asciiTheme="majorBidi" w:hAnsiTheme="majorBidi" w:cs="AF_Taif Normal" w:hint="cs"/>
                <w:b/>
                <w:bCs/>
                <w:rtl/>
                <w:lang w:bidi="ar-TN"/>
              </w:rPr>
              <w:t>لها من أم!</w:t>
            </w:r>
          </w:p>
          <w:p w:rsidR="00B50A1E" w:rsidRDefault="00B50A1E" w:rsidP="00B50A1E">
            <w:pPr>
              <w:tabs>
                <w:tab w:val="left" w:pos="1606"/>
              </w:tabs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/>
                <w:lang w:bidi="ar-TN"/>
              </w:rPr>
              <w:tab/>
            </w:r>
          </w:p>
          <w:p w:rsidR="00B50A1E" w:rsidRPr="002F2FD0" w:rsidRDefault="00B50A1E" w:rsidP="00B50A1E">
            <w:pPr>
              <w:tabs>
                <w:tab w:val="left" w:pos="1606"/>
              </w:tabs>
              <w:jc w:val="right"/>
              <w:rPr>
                <w:rFonts w:asciiTheme="majorBidi" w:hAnsiTheme="majorBidi" w:cstheme="majorBidi"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متعجب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منه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proofErr w:type="gramStart"/>
            <w:r w:rsidRPr="009247C9">
              <w:rPr>
                <w:rFonts w:asciiTheme="majorBidi" w:hAnsiTheme="majorBidi" w:cs="AF_Taif Normal" w:hint="cs"/>
                <w:b/>
                <w:bCs/>
                <w:rtl/>
                <w:lang w:bidi="ar-TN"/>
              </w:rPr>
              <w:t>يا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</w:t>
            </w:r>
          </w:p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حرف نداء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br/>
              <w:t>لـ............</w:t>
            </w:r>
          </w:p>
        </w:tc>
        <w:tc>
          <w:tcPr>
            <w:tcW w:w="1134" w:type="dxa"/>
            <w:vMerge w:val="restart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.............</w:t>
            </w:r>
          </w:p>
        </w:tc>
        <w:tc>
          <w:tcPr>
            <w:tcW w:w="2410" w:type="dxa"/>
            <w:gridSpan w:val="2"/>
            <w:vMerge w:val="restart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يا لها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من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أم!</w:t>
            </w:r>
          </w:p>
        </w:tc>
      </w:tr>
      <w:tr w:rsidR="00B50A1E" w:rsidTr="00B50A1E">
        <w:trPr>
          <w:trHeight w:val="108"/>
        </w:trPr>
        <w:tc>
          <w:tcPr>
            <w:tcW w:w="1980" w:type="dxa"/>
            <w:vMerge/>
            <w:shd w:val="clear" w:color="auto" w:fill="auto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</w:p>
        </w:tc>
        <w:tc>
          <w:tcPr>
            <w:tcW w:w="5197" w:type="dxa"/>
            <w:gridSpan w:val="7"/>
            <w:shd w:val="clear" w:color="auto" w:fill="auto"/>
          </w:tcPr>
          <w:p w:rsidR="00B50A1E" w:rsidRDefault="00B50A1E" w:rsidP="00B50A1E">
            <w:pPr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جملة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نداء لـ........................</w:t>
            </w:r>
          </w:p>
        </w:tc>
        <w:tc>
          <w:tcPr>
            <w:tcW w:w="1134" w:type="dxa"/>
            <w:vMerge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</w:p>
        </w:tc>
        <w:tc>
          <w:tcPr>
            <w:tcW w:w="2410" w:type="dxa"/>
            <w:gridSpan w:val="2"/>
            <w:vMerge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</w:p>
        </w:tc>
      </w:tr>
      <w:tr w:rsidR="00B50A1E" w:rsidTr="00B50A1E">
        <w:trPr>
          <w:trHeight w:val="54"/>
        </w:trPr>
        <w:tc>
          <w:tcPr>
            <w:tcW w:w="10721" w:type="dxa"/>
            <w:gridSpan w:val="11"/>
            <w:shd w:val="clear" w:color="auto" w:fill="auto"/>
          </w:tcPr>
          <w:p w:rsidR="00B50A1E" w:rsidRDefault="00B50A1E" w:rsidP="00B50A1E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تدل أدوات النداء على معاني الاستغاثة و الندبة و التعجب بحسب العمل اللغوي الذي يريد المتكلم أداءه .</w:t>
            </w:r>
          </w:p>
        </w:tc>
      </w:tr>
      <w:tr w:rsidR="00B50A1E" w:rsidTr="00B50A1E">
        <w:trPr>
          <w:trHeight w:val="1042"/>
        </w:trPr>
        <w:tc>
          <w:tcPr>
            <w:tcW w:w="10721" w:type="dxa"/>
            <w:gridSpan w:val="11"/>
            <w:shd w:val="clear" w:color="auto" w:fill="auto"/>
          </w:tcPr>
          <w:p w:rsidR="00B50A1E" w:rsidRPr="00A52B86" w:rsidRDefault="00B50A1E" w:rsidP="009247C9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="Arial Black" w:hAnsi="Arial Black" w:cs="Traditional Arabic" w:hint="cs"/>
                <w:b/>
                <w:bCs/>
                <w:sz w:val="20"/>
                <w:szCs w:val="20"/>
                <w:rtl/>
                <w:lang w:bidi="ar-TN"/>
              </w:rPr>
              <w:t>سطر الجمل المشتملة على أدوات نداء و عين العمل اللغوي الذي أدّته كل جملة منها :</w:t>
            </w:r>
            <w:r>
              <w:rPr>
                <w:rFonts w:ascii="Arial Black" w:hAnsi="Arial Black" w:cs="Traditional Arabic" w:hint="cs"/>
                <w:b/>
                <w:bCs/>
                <w:sz w:val="20"/>
                <w:szCs w:val="20"/>
                <w:rtl/>
                <w:lang w:bidi="ar-TN"/>
              </w:rPr>
              <w:br/>
            </w:r>
            <w:r w:rsidRPr="00B50A1E">
              <w:rPr>
                <w:rFonts w:ascii="Arial Black" w:hAnsi="Arial Black" w:cs="Traditional Arabic" w:hint="cs"/>
                <w:b/>
                <w:bCs/>
                <w:rtl/>
                <w:lang w:bidi="ar-TN"/>
              </w:rPr>
              <w:t>{ القِصَّةُ الَّتِي أَرْوِيهَا لَكَ اُلسَّاعَةَ،يَا حَفِيد</w:t>
            </w:r>
            <w:r w:rsidR="009247C9">
              <w:rPr>
                <w:rFonts w:ascii="Arial Black" w:hAnsi="Arial Black" w:cs="Traditional Arabic" w:hint="cs"/>
                <w:b/>
                <w:bCs/>
                <w:rtl/>
                <w:lang w:bidi="ar-TN"/>
              </w:rPr>
              <w:t xml:space="preserve">ُ </w:t>
            </w:r>
            <w:proofErr w:type="spellStart"/>
            <w:r w:rsidR="009247C9">
              <w:rPr>
                <w:rFonts w:ascii="Arial Black" w:hAnsi="Arial Black" w:cs="Traditional Arabic" w:hint="cs"/>
                <w:b/>
                <w:bCs/>
                <w:rtl/>
                <w:lang w:bidi="ar-TN"/>
              </w:rPr>
              <w:t>.</w:t>
            </w:r>
            <w:proofErr w:type="spellEnd"/>
            <w:r w:rsidR="009247C9">
              <w:rPr>
                <w:rFonts w:ascii="Arial Black" w:hAnsi="Arial Black" w:cs="Traditional Arabic" w:hint="cs"/>
                <w:b/>
                <w:bCs/>
                <w:rtl/>
                <w:lang w:bidi="ar-TN"/>
              </w:rPr>
              <w:t xml:space="preserve"> </w:t>
            </w:r>
            <w:r w:rsidRPr="00B50A1E">
              <w:rPr>
                <w:rFonts w:ascii="Arial Black" w:hAnsi="Arial Black" w:cs="Traditional Arabic" w:hint="cs"/>
                <w:b/>
                <w:bCs/>
                <w:rtl/>
                <w:lang w:bidi="ar-TN"/>
              </w:rPr>
              <w:t xml:space="preserve">وَقََعَتْ أَحْدَاثُها في صَيْفِ عامِ 1916م.أُحِسُّ ابتسامةً تعْلو </w:t>
            </w:r>
            <w:proofErr w:type="gramStart"/>
            <w:r w:rsidRPr="00B50A1E">
              <w:rPr>
                <w:rFonts w:ascii="Arial Black" w:hAnsi="Arial Black" w:cs="Traditional Arabic" w:hint="cs"/>
                <w:b/>
                <w:bCs/>
                <w:rtl/>
                <w:lang w:bidi="ar-TN"/>
              </w:rPr>
              <w:t>فمَك</w:t>
            </w:r>
            <w:proofErr w:type="gramEnd"/>
            <w:r w:rsidRPr="00B50A1E">
              <w:rPr>
                <w:rFonts w:ascii="Arial Black" w:hAnsi="Arial Black" w:cs="Traditional Arabic" w:hint="cs"/>
                <w:b/>
                <w:bCs/>
                <w:rtl/>
                <w:lang w:bidi="ar-TN"/>
              </w:rPr>
              <w:t>، و همْسةً تخْتَلِجُ بها شفتاك.يا له من تاريخ طال عليه الأمد!...}</w:t>
            </w:r>
            <w:r w:rsidRPr="00B50A1E">
              <w:rPr>
                <w:rFonts w:ascii="Arial Black" w:hAnsi="Arial Black" w:cs="Traditional Arabic"/>
                <w:b/>
                <w:bCs/>
                <w:rtl/>
                <w:lang w:bidi="ar-TN"/>
              </w:rPr>
              <w:br/>
            </w:r>
            <w:r w:rsidRPr="00B50A1E">
              <w:rPr>
                <w:rFonts w:ascii="Arial Black" w:hAnsi="Arial Black" w:cs="Traditional Arabic" w:hint="cs"/>
                <w:b/>
                <w:bCs/>
                <w:rtl/>
                <w:lang w:bidi="ar-TN"/>
              </w:rPr>
              <w:t xml:space="preserve"> نَعَمْ.ما أبعده من عهد. </w:t>
            </w:r>
            <w:proofErr w:type="gramStart"/>
            <w:r w:rsidRPr="00B50A1E">
              <w:rPr>
                <w:rFonts w:ascii="Arial Black" w:hAnsi="Arial Black" w:cs="Traditional Arabic" w:hint="cs"/>
                <w:b/>
                <w:bCs/>
                <w:rtl/>
                <w:lang w:bidi="ar-TN"/>
              </w:rPr>
              <w:t xml:space="preserve">مضت </w:t>
            </w:r>
            <w:proofErr w:type="gramEnd"/>
            <w:r w:rsidRPr="00B50A1E">
              <w:rPr>
                <w:rFonts w:ascii="Arial Black" w:hAnsi="Arial Black" w:cs="Traditional Arabic" w:hint="cs"/>
                <w:b/>
                <w:bCs/>
                <w:rtl/>
                <w:lang w:bidi="ar-TN"/>
              </w:rPr>
              <w:t>عليه أربعون سنة ،أو مضت عليه أكثر من أربعين سنة...</w:t>
            </w:r>
            <w:r w:rsidRPr="00B50A1E">
              <w:rPr>
                <w:rFonts w:ascii="Arial Black" w:hAnsi="Arial Black" w:cs="Traditional Arabic"/>
                <w:b/>
                <w:bCs/>
                <w:rtl/>
                <w:lang w:bidi="ar-TN"/>
              </w:rPr>
              <w:t>بيد أنّ</w:t>
            </w:r>
            <w:r w:rsidRPr="00B50A1E">
              <w:rPr>
                <w:rFonts w:ascii="Arial Black" w:hAnsi="Arial Black" w:cs="Traditional Arabic" w:hint="cs"/>
                <w:b/>
                <w:bCs/>
                <w:rtl/>
                <w:lang w:bidi="ar-TN"/>
              </w:rPr>
              <w:t xml:space="preserve"> صورته تتراءى لعيْنيّ اللّحْظة؛كأنّها وَقَعَتْ أمس!..</w:t>
            </w:r>
            <w:proofErr w:type="spellStart"/>
            <w:r>
              <w:rPr>
                <w:rFonts w:ascii="Arial Black" w:hAnsi="Arial Black" w:cs="Traditional Arabic" w:hint="cs"/>
                <w:b/>
                <w:bCs/>
                <w:rtl/>
                <w:lang w:bidi="ar-TN"/>
              </w:rPr>
              <w:t>وا</w:t>
            </w:r>
            <w:proofErr w:type="spellEnd"/>
            <w:r w:rsidRPr="00B50A1E">
              <w:rPr>
                <w:rFonts w:ascii="Arial Black" w:hAnsi="Arial Black" w:cs="Traditional Arabic" w:hint="cs"/>
                <w:b/>
                <w:bCs/>
                <w:rtl/>
                <w:lang w:bidi="ar-TN"/>
              </w:rPr>
              <w:t xml:space="preserve"> قلب جدّك. وقعت هذه الأحداث .</w:t>
            </w:r>
            <w:r w:rsidRPr="00B50A1E">
              <w:rPr>
                <w:rFonts w:ascii="Tahoma" w:hAnsi="Tahoma" w:cs="Tahoma"/>
                <w:b/>
                <w:bCs/>
                <w:rtl/>
                <w:lang w:bidi="ar-TN"/>
              </w:rPr>
              <w:t>ف</w:t>
            </w:r>
            <w:r w:rsidRPr="00B50A1E">
              <w:rPr>
                <w:rFonts w:ascii="Tahoma" w:hAnsi="Tahoma" w:cs="Tahoma" w:hint="cs"/>
                <w:b/>
                <w:bCs/>
                <w:rtl/>
                <w:lang w:bidi="ar-TN"/>
              </w:rPr>
              <w:t>ــ</w:t>
            </w:r>
            <w:r w:rsidRPr="00B50A1E">
              <w:rPr>
                <w:rFonts w:ascii="Arial Black" w:hAnsi="Arial Black" w:cs="Traditional Arabic" w:hint="cs"/>
                <w:b/>
                <w:bCs/>
                <w:rtl/>
                <w:lang w:bidi="ar-TN"/>
              </w:rPr>
              <w:t xml:space="preserve">تركت فيه أثرا عميقا لا يمحوه كرّ الأيّام !...  </w:t>
            </w:r>
            <w:r w:rsidRPr="00B50A1E">
              <w:rPr>
                <w:rFonts w:ascii="Arial Black" w:hAnsi="Arial Black" w:cs="Traditional Arabic" w:hint="cs"/>
                <w:b/>
                <w:bCs/>
                <w:u w:val="single"/>
                <w:rtl/>
                <w:lang w:bidi="ar-TN"/>
              </w:rPr>
              <w:t xml:space="preserve">يا عيون </w:t>
            </w:r>
            <w:proofErr w:type="gramStart"/>
            <w:r w:rsidRPr="00B50A1E">
              <w:rPr>
                <w:rFonts w:ascii="Arial Black" w:hAnsi="Arial Black" w:cs="Traditional Arabic" w:hint="cs"/>
                <w:b/>
                <w:bCs/>
                <w:u w:val="single"/>
                <w:rtl/>
                <w:lang w:bidi="ar-TN"/>
              </w:rPr>
              <w:t>والديْك</w:t>
            </w:r>
            <w:proofErr w:type="gramEnd"/>
            <w:r w:rsidRPr="00B50A1E">
              <w:rPr>
                <w:rFonts w:ascii="Arial Black" w:hAnsi="Arial Black" w:cs="Traditional Arabic" w:hint="cs"/>
                <w:b/>
                <w:bCs/>
                <w:rtl/>
                <w:lang w:bidi="ar-TN"/>
              </w:rPr>
              <w:t xml:space="preserve">.الحرب العظمى قارب عمرها السّنتين </w:t>
            </w:r>
            <w:r w:rsidRPr="00B50A1E">
              <w:rPr>
                <w:rFonts w:ascii="Tahoma" w:hAnsi="Tahoma" w:cs="Tahoma"/>
                <w:b/>
                <w:bCs/>
                <w:rtl/>
                <w:lang w:bidi="ar-TN"/>
              </w:rPr>
              <w:t>أَيْ</w:t>
            </w:r>
            <w:r w:rsidRPr="00B50A1E">
              <w:rPr>
                <w:rFonts w:ascii="Arial Black" w:hAnsi="Arial Black" w:cs="Traditional Arabic" w:hint="cs"/>
                <w:b/>
                <w:bCs/>
                <w:rtl/>
                <w:lang w:bidi="ar-TN"/>
              </w:rPr>
              <w:t xml:space="preserve"> هي طعنت في </w:t>
            </w:r>
            <w:proofErr w:type="gramStart"/>
            <w:r w:rsidRPr="00B50A1E">
              <w:rPr>
                <w:rFonts w:ascii="Arial Black" w:hAnsi="Arial Black" w:cs="Traditional Arabic" w:hint="cs"/>
                <w:b/>
                <w:bCs/>
                <w:rtl/>
                <w:lang w:bidi="ar-TN"/>
              </w:rPr>
              <w:t>السّنّ .</w:t>
            </w:r>
            <w:proofErr w:type="gramEnd"/>
            <w:r w:rsidRPr="00B50A1E">
              <w:rPr>
                <w:rFonts w:ascii="Arial Black" w:hAnsi="Arial Black" w:cs="Traditional Arabic" w:hint="cs"/>
                <w:b/>
                <w:bCs/>
                <w:rtl/>
                <w:lang w:bidi="ar-TN"/>
              </w:rPr>
              <w:t xml:space="preserve">و </w:t>
            </w:r>
            <w:proofErr w:type="gramStart"/>
            <w:r w:rsidRPr="00B50A1E">
              <w:rPr>
                <w:rFonts w:ascii="Arial Black" w:hAnsi="Arial Black" w:cs="Traditional Arabic" w:hint="cs"/>
                <w:b/>
                <w:bCs/>
                <w:rtl/>
                <w:lang w:bidi="ar-TN"/>
              </w:rPr>
              <w:t>ليس</w:t>
            </w:r>
            <w:proofErr w:type="gramEnd"/>
            <w:r w:rsidRPr="00B50A1E">
              <w:rPr>
                <w:rFonts w:ascii="Arial Black" w:hAnsi="Arial Black" w:cs="Traditional Arabic" w:hint="cs"/>
                <w:b/>
                <w:bCs/>
                <w:rtl/>
                <w:lang w:bidi="ar-TN"/>
              </w:rPr>
              <w:t xml:space="preserve"> في مستطاع أحد أن يتكهّن بنهايتها، و لا أن يدْرِيَ مَنْ يُكْتَبُ له الغلبة، و مَنْ يكون المهْزومَ.  و </w:t>
            </w:r>
            <w:r w:rsidRPr="00B50A1E">
              <w:rPr>
                <w:rFonts w:ascii="Arial Black" w:hAnsi="Arial Black" w:cs="Traditional Arabic" w:hint="cs"/>
                <w:b/>
                <w:bCs/>
                <w:u w:val="single"/>
                <w:rtl/>
                <w:lang w:bidi="ar-TN"/>
              </w:rPr>
              <w:t xml:space="preserve">يا لله لقلوب </w:t>
            </w:r>
            <w:proofErr w:type="gramStart"/>
            <w:r w:rsidRPr="00B50A1E">
              <w:rPr>
                <w:rFonts w:ascii="Arial Black" w:hAnsi="Arial Black" w:cs="Traditional Arabic" w:hint="cs"/>
                <w:b/>
                <w:bCs/>
                <w:u w:val="single"/>
                <w:rtl/>
                <w:lang w:bidi="ar-TN"/>
              </w:rPr>
              <w:t xml:space="preserve">الناس </w:t>
            </w:r>
            <w:r w:rsidRPr="00B50A1E">
              <w:rPr>
                <w:rFonts w:ascii="Arial Black" w:hAnsi="Arial Black" w:cs="Traditional Arabic" w:hint="cs"/>
                <w:b/>
                <w:bCs/>
                <w:rtl/>
                <w:lang w:bidi="ar-TN"/>
              </w:rPr>
              <w:t>.</w:t>
            </w:r>
            <w:proofErr w:type="gramEnd"/>
            <w:r w:rsidRPr="00B50A1E">
              <w:rPr>
                <w:rFonts w:ascii="Arial Black" w:hAnsi="Arial Black" w:cs="Traditional Arabic" w:hint="cs"/>
                <w:b/>
                <w:bCs/>
                <w:rtl/>
                <w:lang w:bidi="ar-TN"/>
              </w:rPr>
              <w:t xml:space="preserve"> </w:t>
            </w:r>
            <w:proofErr w:type="gramStart"/>
            <w:r w:rsidRPr="00B50A1E">
              <w:rPr>
                <w:rFonts w:ascii="Arial Black" w:hAnsi="Arial Black" w:cs="Traditional Arabic" w:hint="cs"/>
                <w:b/>
                <w:bCs/>
                <w:rtl/>
                <w:lang w:bidi="ar-TN"/>
              </w:rPr>
              <w:t>فقد</w:t>
            </w:r>
            <w:proofErr w:type="gramEnd"/>
            <w:r w:rsidRPr="00B50A1E">
              <w:rPr>
                <w:rFonts w:ascii="Arial Black" w:hAnsi="Arial Black" w:cs="Traditional Arabic" w:hint="cs"/>
                <w:b/>
                <w:bCs/>
                <w:rtl/>
                <w:lang w:bidi="ar-TN"/>
              </w:rPr>
              <w:t xml:space="preserve"> تسلل إليها الملل. و حِيلَ بينهم و بين </w:t>
            </w:r>
            <w:proofErr w:type="spellStart"/>
            <w:r w:rsidRPr="00B50A1E">
              <w:rPr>
                <w:rFonts w:ascii="Arial Black" w:hAnsi="Arial Black" w:cs="Traditional Arabic" w:hint="cs"/>
                <w:b/>
                <w:bCs/>
                <w:rtl/>
                <w:lang w:bidi="ar-TN"/>
              </w:rPr>
              <w:t>التّرحّل</w:t>
            </w:r>
            <w:proofErr w:type="spellEnd"/>
            <w:r w:rsidRPr="00B50A1E">
              <w:rPr>
                <w:rFonts w:ascii="Arial Black" w:hAnsi="Arial Black" w:cs="Traditional Arabic" w:hint="cs"/>
                <w:b/>
                <w:bCs/>
                <w:rtl/>
                <w:lang w:bidi="ar-TN"/>
              </w:rPr>
              <w:t xml:space="preserve"> إلى المصايف الأجنبيّة في الشّرق أو في الغرب.  و</w:t>
            </w:r>
            <w:r w:rsidRPr="00B50A1E">
              <w:rPr>
                <w:rFonts w:ascii="Arial Black" w:hAnsi="Arial Black" w:cs="Traditional Arabic" w:hint="cs"/>
                <w:b/>
                <w:bCs/>
                <w:u w:val="single"/>
                <w:rtl/>
                <w:lang w:bidi="ar-TN"/>
              </w:rPr>
              <w:t xml:space="preserve"> </w:t>
            </w:r>
            <w:proofErr w:type="spellStart"/>
            <w:r w:rsidRPr="00B50A1E">
              <w:rPr>
                <w:rFonts w:ascii="Arial Black" w:hAnsi="Arial Black" w:cs="Traditional Arabic" w:hint="cs"/>
                <w:b/>
                <w:bCs/>
                <w:u w:val="single"/>
                <w:rtl/>
                <w:lang w:bidi="ar-TN"/>
              </w:rPr>
              <w:t>بئس</w:t>
            </w:r>
            <w:proofErr w:type="spellEnd"/>
            <w:r w:rsidRPr="00B50A1E">
              <w:rPr>
                <w:rFonts w:ascii="Arial Black" w:hAnsi="Arial Black" w:cs="Traditional Arabic" w:hint="cs"/>
                <w:b/>
                <w:bCs/>
                <w:u w:val="single"/>
                <w:rtl/>
                <w:lang w:bidi="ar-TN"/>
              </w:rPr>
              <w:t xml:space="preserve"> الحرب حرب الغوّاصات في البحر</w:t>
            </w:r>
            <w:r w:rsidRPr="00B50A1E">
              <w:rPr>
                <w:rFonts w:ascii="Arial Black" w:hAnsi="Arial Black" w:cs="Traditional Arabic" w:hint="cs"/>
                <w:b/>
                <w:bCs/>
                <w:rtl/>
                <w:lang w:bidi="ar-TN"/>
              </w:rPr>
              <w:t>. فما م</w:t>
            </w:r>
            <w:proofErr w:type="gramStart"/>
            <w:r w:rsidRPr="00B50A1E">
              <w:rPr>
                <w:rFonts w:ascii="Arial Black" w:hAnsi="Arial Black" w:cs="Traditional Arabic" w:hint="cs"/>
                <w:b/>
                <w:bCs/>
                <w:rtl/>
                <w:lang w:bidi="ar-TN"/>
              </w:rPr>
              <w:t xml:space="preserve">ن يوم </w:t>
            </w:r>
            <w:proofErr w:type="spellStart"/>
            <w:r w:rsidRPr="00B50A1E">
              <w:rPr>
                <w:rFonts w:ascii="Arial Black" w:hAnsi="Arial Black" w:cs="Traditional Arabic" w:hint="cs"/>
                <w:b/>
                <w:bCs/>
                <w:rtl/>
                <w:lang w:bidi="ar-TN"/>
              </w:rPr>
              <w:t>يتبلَّجُ</w:t>
            </w:r>
            <w:proofErr w:type="spellEnd"/>
            <w:proofErr w:type="gramEnd"/>
            <w:r w:rsidRPr="00B50A1E">
              <w:rPr>
                <w:rFonts w:ascii="Arial Black" w:hAnsi="Arial Black" w:cs="Traditional Arabic" w:hint="cs"/>
                <w:b/>
                <w:bCs/>
                <w:rtl/>
                <w:lang w:bidi="ar-TN"/>
              </w:rPr>
              <w:t xml:space="preserve"> صبحُه،إلاّ حملت  إلينا فيه الصّحف  أنباءَ البواخر الغرقى .</w:t>
            </w:r>
            <w:r w:rsidRPr="00B50A1E">
              <w:rPr>
                <w:rFonts w:ascii="Tahoma" w:hAnsi="Tahoma" w:cs="Tahoma"/>
                <w:b/>
                <w:bCs/>
                <w:rtl/>
                <w:lang w:bidi="ar-TN"/>
              </w:rPr>
              <w:t>أمّا</w:t>
            </w:r>
            <w:r w:rsidRPr="00B50A1E">
              <w:rPr>
                <w:rFonts w:ascii="Arial Black" w:hAnsi="Arial Black" w:cs="Traditional Arabic" w:hint="cs"/>
                <w:b/>
                <w:bCs/>
                <w:rtl/>
                <w:lang w:bidi="ar-TN"/>
              </w:rPr>
              <w:t xml:space="preserve"> الجنود  فكانوا كمثل الجراد المنقضّ مختلفة ألوانهم و صورهم .و أمّا نحن فلبثنا </w:t>
            </w:r>
            <w:proofErr w:type="gramStart"/>
            <w:r w:rsidRPr="00B50A1E">
              <w:rPr>
                <w:rFonts w:ascii="Arial Black" w:hAnsi="Arial Black" w:cs="Traditional Arabic" w:hint="cs"/>
                <w:b/>
                <w:bCs/>
                <w:rtl/>
                <w:lang w:bidi="ar-TN"/>
              </w:rPr>
              <w:t>نحسّ  شيئا</w:t>
            </w:r>
            <w:proofErr w:type="gramEnd"/>
            <w:r w:rsidRPr="00B50A1E">
              <w:rPr>
                <w:rFonts w:ascii="Arial Black" w:hAnsi="Arial Black" w:cs="Traditional Arabic" w:hint="cs"/>
                <w:b/>
                <w:bCs/>
                <w:rtl/>
                <w:lang w:bidi="ar-TN"/>
              </w:rPr>
              <w:t xml:space="preserve"> ثقيلا  جاثما على صدورنا ،تحتبس له أنفاسنا. نشعر بوطْأته جماعات </w:t>
            </w:r>
            <w:proofErr w:type="gramStart"/>
            <w:r w:rsidRPr="00B50A1E">
              <w:rPr>
                <w:rFonts w:ascii="Arial Black" w:hAnsi="Arial Black" w:cs="Traditional Arabic" w:hint="cs"/>
                <w:b/>
                <w:bCs/>
                <w:rtl/>
                <w:lang w:bidi="ar-TN"/>
              </w:rPr>
              <w:t>كنّا</w:t>
            </w:r>
            <w:proofErr w:type="gramEnd"/>
            <w:r w:rsidRPr="00B50A1E">
              <w:rPr>
                <w:rFonts w:ascii="Arial Black" w:hAnsi="Arial Black" w:cs="Traditional Arabic" w:hint="cs"/>
                <w:b/>
                <w:bCs/>
                <w:rtl/>
                <w:lang w:bidi="ar-TN"/>
              </w:rPr>
              <w:t xml:space="preserve"> أو فرادى...</w:t>
            </w:r>
            <w:r w:rsidR="009247C9" w:rsidRPr="00A52B86">
              <w:rPr>
                <w:rFonts w:ascii="Gigi" w:hAnsi="Gigi" w:cs="Traditional Arabic"/>
                <w:b/>
                <w:bCs/>
                <w:sz w:val="18"/>
                <w:szCs w:val="18"/>
                <w:rtl/>
                <w:lang w:bidi="ar-TN"/>
              </w:rPr>
              <w:t xml:space="preserve"> </w:t>
            </w:r>
            <w:r w:rsidR="009247C9">
              <w:rPr>
                <w:rFonts w:ascii="Gigi" w:hAnsi="Gigi" w:cs="Traditional Arabic" w:hint="cs"/>
                <w:b/>
                <w:bCs/>
                <w:sz w:val="18"/>
                <w:szCs w:val="18"/>
                <w:rtl/>
                <w:lang w:bidi="ar-TN"/>
              </w:rPr>
              <w:br/>
              <w:t xml:space="preserve">                                                                                                                                 </w:t>
            </w:r>
            <w:r w:rsidR="009247C9" w:rsidRPr="009247C9">
              <w:rPr>
                <w:rFonts w:ascii="Gigi" w:hAnsi="Gigi" w:cs="Traditional Arabic"/>
                <w:b/>
                <w:bCs/>
                <w:sz w:val="16"/>
                <w:szCs w:val="16"/>
                <w:u w:val="single"/>
                <w:rtl/>
                <w:lang w:bidi="ar-TN"/>
              </w:rPr>
              <w:t>محمود تيمور( المصابيح الزّرق) ط</w:t>
            </w:r>
            <w:r w:rsidR="009247C9" w:rsidRPr="009247C9">
              <w:rPr>
                <w:rFonts w:ascii="Gigi" w:hAnsi="Gigi" w:cs="Traditional Arabic" w:hint="cs"/>
                <w:b/>
                <w:bCs/>
                <w:sz w:val="16"/>
                <w:szCs w:val="16"/>
                <w:u w:val="single"/>
                <w:rtl/>
                <w:lang w:bidi="ar-TN"/>
              </w:rPr>
              <w:t>2</w:t>
            </w:r>
            <w:r w:rsidR="009247C9" w:rsidRPr="009247C9">
              <w:rPr>
                <w:rFonts w:ascii="Gigi" w:hAnsi="Gigi" w:cs="Traditional Arabic"/>
                <w:b/>
                <w:bCs/>
                <w:sz w:val="16"/>
                <w:szCs w:val="16"/>
                <w:u w:val="single"/>
                <w:rtl/>
                <w:lang w:bidi="ar-TN"/>
              </w:rPr>
              <w:t xml:space="preserve"> دار المعارف للطباعة و النّشر سوسة 1999  </w:t>
            </w:r>
            <w:proofErr w:type="spellStart"/>
            <w:r w:rsidR="009247C9" w:rsidRPr="009247C9">
              <w:rPr>
                <w:rFonts w:ascii="Gigi" w:hAnsi="Gigi" w:cs="Traditional Arabic"/>
                <w:b/>
                <w:bCs/>
                <w:sz w:val="16"/>
                <w:szCs w:val="16"/>
                <w:u w:val="single"/>
                <w:rtl/>
                <w:lang w:bidi="ar-TN"/>
              </w:rPr>
              <w:t>صص</w:t>
            </w:r>
            <w:proofErr w:type="spellEnd"/>
            <w:r w:rsidR="009247C9" w:rsidRPr="009247C9">
              <w:rPr>
                <w:rFonts w:ascii="Gigi" w:hAnsi="Gigi" w:cs="Traditional Arabic"/>
                <w:b/>
                <w:bCs/>
                <w:sz w:val="16"/>
                <w:szCs w:val="16"/>
                <w:u w:val="single"/>
                <w:rtl/>
                <w:lang w:bidi="ar-TN"/>
              </w:rPr>
              <w:t xml:space="preserve"> </w:t>
            </w:r>
            <w:proofErr w:type="spellStart"/>
            <w:r w:rsidR="009247C9" w:rsidRPr="009247C9">
              <w:rPr>
                <w:rFonts w:ascii="Gigi" w:hAnsi="Gigi" w:cs="Traditional Arabic"/>
                <w:b/>
                <w:bCs/>
                <w:sz w:val="16"/>
                <w:szCs w:val="16"/>
                <w:u w:val="single"/>
                <w:rtl/>
                <w:lang w:bidi="ar-TN"/>
              </w:rPr>
              <w:t>7-</w:t>
            </w:r>
            <w:proofErr w:type="spellEnd"/>
            <w:r w:rsidR="009247C9" w:rsidRPr="009247C9">
              <w:rPr>
                <w:rFonts w:ascii="Gigi" w:hAnsi="Gigi" w:cs="Traditional Arabic"/>
                <w:b/>
                <w:bCs/>
                <w:sz w:val="16"/>
                <w:szCs w:val="16"/>
                <w:u w:val="single"/>
                <w:rtl/>
                <w:lang w:bidi="ar-TN"/>
              </w:rPr>
              <w:t xml:space="preserve">  9   </w:t>
            </w:r>
            <w:r w:rsidR="009247C9">
              <w:rPr>
                <w:rFonts w:ascii="Arial Black" w:hAnsi="Arial Black" w:cs="Traditional Arabic" w:hint="cs"/>
                <w:b/>
                <w:bCs/>
                <w:sz w:val="18"/>
                <w:szCs w:val="18"/>
                <w:rtl/>
                <w:lang w:bidi="ar-TN"/>
              </w:rPr>
              <w:br/>
            </w:r>
            <w:r w:rsidR="009247C9" w:rsidRPr="009B247A">
              <w:rPr>
                <w:rFonts w:ascii="Arial Black" w:hAnsi="Arial Black" w:cs="Traditional Arabic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  <w:lang w:bidi="ar-TN"/>
              </w:rPr>
              <w:t>التمرين المنزلي =</w:t>
            </w:r>
            <w:r w:rsidR="009247C9">
              <w:rPr>
                <w:rFonts w:ascii="Arial Black" w:hAnsi="Arial Black" w:cs="Traditional Arabic" w:hint="cs"/>
                <w:b/>
                <w:bCs/>
                <w:sz w:val="18"/>
                <w:szCs w:val="18"/>
                <w:rtl/>
                <w:lang w:bidi="ar-TN"/>
              </w:rPr>
              <w:t xml:space="preserve"> اكتب فقرة من 5 أسطر تخاطب فيها مجموعة من النّساء لتوعيتهن بوضعهن و ما ينبغي أن يتحلّين به  منوّعا معاني الأربع أدوات نداء التي تستعملها مع الشكل التامّ </w:t>
            </w:r>
            <w:r w:rsidRPr="00A52B86">
              <w:rPr>
                <w:rFonts w:ascii="Arial Black" w:hAnsi="Arial Black" w:cs="Traditional Arabic"/>
                <w:b/>
                <w:bCs/>
                <w:sz w:val="18"/>
                <w:szCs w:val="18"/>
                <w:rtl/>
                <w:lang w:bidi="ar-TN"/>
              </w:rPr>
              <w:br/>
            </w:r>
            <w:r w:rsidRPr="00A52B86">
              <w:rPr>
                <w:rFonts w:ascii="Arial Black" w:hAnsi="Arial Black" w:cs="Traditional Arabic" w:hint="cs"/>
                <w:b/>
                <w:bCs/>
                <w:sz w:val="18"/>
                <w:szCs w:val="18"/>
                <w:rtl/>
                <w:lang w:bidi="ar-TN"/>
              </w:rPr>
              <w:lastRenderedPageBreak/>
              <w:t xml:space="preserve">                         </w:t>
            </w:r>
          </w:p>
        </w:tc>
      </w:tr>
      <w:tr w:rsidR="00B50A1E" w:rsidTr="00B50A1E">
        <w:trPr>
          <w:trHeight w:val="1042"/>
        </w:trPr>
        <w:tc>
          <w:tcPr>
            <w:tcW w:w="10721" w:type="dxa"/>
            <w:gridSpan w:val="11"/>
            <w:shd w:val="clear" w:color="auto" w:fill="auto"/>
          </w:tcPr>
          <w:p w:rsidR="00B50A1E" w:rsidRPr="00A52B86" w:rsidRDefault="00B50A1E" w:rsidP="00B50A1E">
            <w:pPr>
              <w:jc w:val="center"/>
              <w:rPr>
                <w:rFonts w:ascii="Arial Black" w:hAnsi="Arial Black" w:cs="Traditional Arabic"/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</w:tbl>
    <w:p w:rsidR="00D16AF3" w:rsidRDefault="00E93356" w:rsidP="006018C4">
      <w:pPr>
        <w:tabs>
          <w:tab w:val="left" w:pos="8079"/>
        </w:tabs>
        <w:jc w:val="right"/>
        <w:rPr>
          <w:rtl/>
          <w:lang w:bidi="ar-TN"/>
        </w:rPr>
      </w:pPr>
      <w:r>
        <w:rPr>
          <w:lang w:bidi="ar-TN"/>
        </w:rPr>
        <w:tab/>
      </w:r>
    </w:p>
    <w:sectPr w:rsidR="00D16AF3" w:rsidSect="00766B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FBA" w:rsidRDefault="00AB2FBA" w:rsidP="00766BB8">
      <w:pPr>
        <w:spacing w:after="0" w:line="240" w:lineRule="auto"/>
      </w:pPr>
      <w:r>
        <w:separator/>
      </w:r>
    </w:p>
  </w:endnote>
  <w:endnote w:type="continuationSeparator" w:id="0">
    <w:p w:rsidR="00AB2FBA" w:rsidRDefault="00AB2FBA" w:rsidP="0076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_Taif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DD" w:rsidRDefault="00AA27D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DD" w:rsidRDefault="00AA27D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DD" w:rsidRDefault="00AA27D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FBA" w:rsidRDefault="00AB2FBA" w:rsidP="00766BB8">
      <w:pPr>
        <w:spacing w:after="0" w:line="240" w:lineRule="auto"/>
      </w:pPr>
      <w:r>
        <w:separator/>
      </w:r>
    </w:p>
  </w:footnote>
  <w:footnote w:type="continuationSeparator" w:id="0">
    <w:p w:rsidR="00AB2FBA" w:rsidRDefault="00AB2FBA" w:rsidP="0076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DD" w:rsidRDefault="00AA27D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B8" w:rsidRDefault="00766BB8" w:rsidP="00AA27DD">
    <w:pPr>
      <w:pStyle w:val="En-tte"/>
      <w:rPr>
        <w:lang w:bidi="ar-TN"/>
      </w:rPr>
    </w:pPr>
    <w:r>
      <w:rPr>
        <w:rFonts w:hint="cs"/>
        <w:rtl/>
        <w:lang w:bidi="ar-TN"/>
      </w:rPr>
      <w:t xml:space="preserve">المدرسة الإعدادية منزل جميل </w:t>
    </w:r>
    <w:r w:rsidR="00AA27DD">
      <w:rPr>
        <w:rFonts w:hint="cs"/>
        <w:rtl/>
        <w:lang w:bidi="ar-TN"/>
      </w:rPr>
      <w:t>2</w:t>
    </w:r>
    <w:r>
      <w:rPr>
        <w:rFonts w:hint="cs"/>
        <w:rtl/>
        <w:lang w:bidi="ar-TN"/>
      </w:rPr>
      <w:t xml:space="preserve">                          </w:t>
    </w:r>
    <w:r w:rsidR="005E15DA">
      <w:rPr>
        <w:rFonts w:hint="cs"/>
        <w:rtl/>
        <w:lang w:bidi="ar-TN"/>
      </w:rPr>
      <w:t xml:space="preserve">                            </w:t>
    </w:r>
    <w:r>
      <w:rPr>
        <w:rFonts w:hint="cs"/>
        <w:rtl/>
        <w:lang w:bidi="ar-TN"/>
      </w:rPr>
      <w:t xml:space="preserve">                       محمد الهادي الكعبوري           9 أساسي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DD" w:rsidRDefault="00AA27D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1365"/>
    <w:multiLevelType w:val="hybridMultilevel"/>
    <w:tmpl w:val="86A4DFF8"/>
    <w:lvl w:ilvl="0" w:tplc="5F24795E">
      <w:numFmt w:val="bullet"/>
      <w:lvlText w:val="-"/>
      <w:lvlJc w:val="left"/>
      <w:pPr>
        <w:ind w:left="1575" w:hanging="1215"/>
      </w:pPr>
      <w:rPr>
        <w:rFonts w:ascii="Times New Roman" w:eastAsiaTheme="minorHAnsi" w:hAnsi="Times New Roman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65C90"/>
    <w:multiLevelType w:val="hybridMultilevel"/>
    <w:tmpl w:val="B630EC9C"/>
    <w:lvl w:ilvl="0" w:tplc="18222228">
      <w:numFmt w:val="bullet"/>
      <w:lvlText w:val="-"/>
      <w:lvlJc w:val="left"/>
      <w:pPr>
        <w:ind w:left="1170" w:hanging="810"/>
      </w:pPr>
      <w:rPr>
        <w:rFonts w:asciiTheme="minorHAnsi" w:eastAsiaTheme="minorHAnsi" w:hAnsiTheme="minorHAnsi" w:cs="AF_Taif Norm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F7860"/>
    <w:multiLevelType w:val="hybridMultilevel"/>
    <w:tmpl w:val="ABEABEBC"/>
    <w:lvl w:ilvl="0" w:tplc="B84CD8E0">
      <w:numFmt w:val="bullet"/>
      <w:lvlText w:val="-"/>
      <w:lvlJc w:val="left"/>
      <w:pPr>
        <w:ind w:left="1620" w:hanging="1260"/>
      </w:pPr>
      <w:rPr>
        <w:rFonts w:ascii="Times New Roman" w:eastAsiaTheme="minorHAnsi" w:hAnsi="Times New Roman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90597"/>
    <w:multiLevelType w:val="hybridMultilevel"/>
    <w:tmpl w:val="589E22D6"/>
    <w:lvl w:ilvl="0" w:tplc="6D04B96E">
      <w:numFmt w:val="bullet"/>
      <w:lvlText w:val="-"/>
      <w:lvlJc w:val="left"/>
      <w:pPr>
        <w:ind w:left="1485" w:hanging="112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BB8"/>
    <w:rsid w:val="0002707A"/>
    <w:rsid w:val="00092AB9"/>
    <w:rsid w:val="00134F2D"/>
    <w:rsid w:val="001374AB"/>
    <w:rsid w:val="00154B0E"/>
    <w:rsid w:val="00166CE6"/>
    <w:rsid w:val="00173113"/>
    <w:rsid w:val="00210C83"/>
    <w:rsid w:val="00232DBE"/>
    <w:rsid w:val="00295706"/>
    <w:rsid w:val="002C3FC6"/>
    <w:rsid w:val="002D240C"/>
    <w:rsid w:val="002F2FD0"/>
    <w:rsid w:val="002F76B5"/>
    <w:rsid w:val="0033183D"/>
    <w:rsid w:val="00372438"/>
    <w:rsid w:val="003C20F2"/>
    <w:rsid w:val="003D2571"/>
    <w:rsid w:val="003F33DC"/>
    <w:rsid w:val="00406055"/>
    <w:rsid w:val="0056492C"/>
    <w:rsid w:val="005E15DA"/>
    <w:rsid w:val="006018C4"/>
    <w:rsid w:val="006C078D"/>
    <w:rsid w:val="006D4FDA"/>
    <w:rsid w:val="00766BB8"/>
    <w:rsid w:val="007F4807"/>
    <w:rsid w:val="008518C8"/>
    <w:rsid w:val="00863BC1"/>
    <w:rsid w:val="008D4949"/>
    <w:rsid w:val="00900A77"/>
    <w:rsid w:val="009247C9"/>
    <w:rsid w:val="00980A08"/>
    <w:rsid w:val="009B247A"/>
    <w:rsid w:val="009F5E7D"/>
    <w:rsid w:val="009F6ECD"/>
    <w:rsid w:val="00A52B86"/>
    <w:rsid w:val="00AA27DD"/>
    <w:rsid w:val="00AB2FBA"/>
    <w:rsid w:val="00AD0E14"/>
    <w:rsid w:val="00B50A1E"/>
    <w:rsid w:val="00B80E63"/>
    <w:rsid w:val="00C044F3"/>
    <w:rsid w:val="00C17696"/>
    <w:rsid w:val="00C3763B"/>
    <w:rsid w:val="00C70D5E"/>
    <w:rsid w:val="00C94665"/>
    <w:rsid w:val="00CA105B"/>
    <w:rsid w:val="00CF3D8E"/>
    <w:rsid w:val="00E045DC"/>
    <w:rsid w:val="00E93356"/>
    <w:rsid w:val="00EA70AC"/>
    <w:rsid w:val="00ED20F8"/>
    <w:rsid w:val="00F20102"/>
    <w:rsid w:val="00F36D60"/>
    <w:rsid w:val="00F4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E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6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6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6BB8"/>
  </w:style>
  <w:style w:type="paragraph" w:styleId="Pieddepage">
    <w:name w:val="footer"/>
    <w:basedOn w:val="Normal"/>
    <w:link w:val="PieddepageCar"/>
    <w:uiPriority w:val="99"/>
    <w:semiHidden/>
    <w:unhideWhenUsed/>
    <w:rsid w:val="0076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6BB8"/>
  </w:style>
  <w:style w:type="paragraph" w:styleId="Textedebulles">
    <w:name w:val="Balloon Text"/>
    <w:basedOn w:val="Normal"/>
    <w:link w:val="TextedebullesCar"/>
    <w:uiPriority w:val="99"/>
    <w:semiHidden/>
    <w:unhideWhenUsed/>
    <w:rsid w:val="003C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0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E1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EIB</cp:lastModifiedBy>
  <cp:revision>3</cp:revision>
  <cp:lastPrinted>2008-11-18T11:23:00Z</cp:lastPrinted>
  <dcterms:created xsi:type="dcterms:W3CDTF">2012-11-16T07:30:00Z</dcterms:created>
  <dcterms:modified xsi:type="dcterms:W3CDTF">2012-11-16T07:39:00Z</dcterms:modified>
</cp:coreProperties>
</file>